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9"/>
        <w:gridCol w:w="205"/>
        <w:gridCol w:w="284"/>
        <w:gridCol w:w="120"/>
        <w:gridCol w:w="163"/>
        <w:gridCol w:w="284"/>
        <w:gridCol w:w="162"/>
        <w:gridCol w:w="609"/>
        <w:gridCol w:w="609"/>
        <w:gridCol w:w="194"/>
        <w:gridCol w:w="269"/>
        <w:gridCol w:w="121"/>
        <w:gridCol w:w="25"/>
        <w:gridCol w:w="542"/>
        <w:gridCol w:w="20"/>
        <w:gridCol w:w="47"/>
        <w:gridCol w:w="609"/>
        <w:gridCol w:w="609"/>
        <w:gridCol w:w="609"/>
        <w:gridCol w:w="91"/>
        <w:gridCol w:w="283"/>
        <w:gridCol w:w="20"/>
        <w:gridCol w:w="215"/>
        <w:gridCol w:w="211"/>
        <w:gridCol w:w="131"/>
        <w:gridCol w:w="267"/>
        <w:gridCol w:w="609"/>
        <w:gridCol w:w="117"/>
        <w:gridCol w:w="492"/>
        <w:gridCol w:w="85"/>
        <w:gridCol w:w="524"/>
        <w:gridCol w:w="610"/>
      </w:tblGrid>
      <w:tr w:rsidR="00CB3637" w:rsidRPr="00726F03" w14:paraId="242A5008" w14:textId="77777777" w:rsidTr="00D9429C">
        <w:trPr>
          <w:trHeight w:val="300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D9429C">
        <w:trPr>
          <w:trHeight w:val="300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3D8BE90B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>OWADZENIE CERTYFIKACJI BANKOWOZU</w:t>
            </w:r>
          </w:p>
          <w:p w14:paraId="5575BC6B" w14:textId="77777777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>(zgodnie z programem NCB)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D9429C">
        <w:trPr>
          <w:trHeight w:val="300"/>
        </w:trPr>
        <w:tc>
          <w:tcPr>
            <w:tcW w:w="10349" w:type="dxa"/>
            <w:gridSpan w:val="3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D9429C">
        <w:trPr>
          <w:trHeight w:val="300"/>
        </w:trPr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F4EBF4" w14:textId="5AB5214F" w:rsidR="004E2E21" w:rsidRPr="00CD0D71" w:rsidRDefault="001E1DB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6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4"/>
            <w:shd w:val="clear" w:color="auto" w:fill="auto"/>
          </w:tcPr>
          <w:p w14:paraId="1A8C3D06" w14:textId="3F2191F4" w:rsidR="004E2E21" w:rsidRPr="00CD0D71" w:rsidRDefault="001E1DB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7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10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4E2E21" w:rsidRPr="00726F03" w14:paraId="28AF4DB2" w14:textId="77777777" w:rsidTr="00D9429C">
        <w:trPr>
          <w:trHeight w:val="300"/>
        </w:trPr>
        <w:tc>
          <w:tcPr>
            <w:tcW w:w="10349" w:type="dxa"/>
            <w:gridSpan w:val="33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D9429C">
        <w:trPr>
          <w:trHeight w:val="300"/>
        </w:trPr>
        <w:tc>
          <w:tcPr>
            <w:tcW w:w="7068" w:type="dxa"/>
            <w:gridSpan w:val="22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1" w:type="dxa"/>
            <w:gridSpan w:val="11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D9429C">
        <w:trPr>
          <w:trHeight w:val="499"/>
        </w:trPr>
        <w:tc>
          <w:tcPr>
            <w:tcW w:w="7068" w:type="dxa"/>
            <w:gridSpan w:val="22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1" w:type="dxa"/>
            <w:gridSpan w:val="11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D9429C">
        <w:trPr>
          <w:trHeight w:val="338"/>
        </w:trPr>
        <w:tc>
          <w:tcPr>
            <w:tcW w:w="7068" w:type="dxa"/>
            <w:gridSpan w:val="22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1" w:type="dxa"/>
            <w:gridSpan w:val="11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D9429C">
        <w:trPr>
          <w:trHeight w:val="341"/>
        </w:trPr>
        <w:tc>
          <w:tcPr>
            <w:tcW w:w="7068" w:type="dxa"/>
            <w:gridSpan w:val="22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1" w:type="dxa"/>
            <w:gridSpan w:val="11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D9429C">
        <w:trPr>
          <w:trHeight w:val="265"/>
        </w:trPr>
        <w:tc>
          <w:tcPr>
            <w:tcW w:w="10349" w:type="dxa"/>
            <w:gridSpan w:val="33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D9429C">
        <w:trPr>
          <w:trHeight w:val="265"/>
        </w:trPr>
        <w:tc>
          <w:tcPr>
            <w:tcW w:w="10349" w:type="dxa"/>
            <w:gridSpan w:val="33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D9429C">
        <w:trPr>
          <w:trHeight w:val="453"/>
        </w:trPr>
        <w:tc>
          <w:tcPr>
            <w:tcW w:w="1702" w:type="dxa"/>
            <w:gridSpan w:val="4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7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4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6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5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7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637DC0">
        <w:trPr>
          <w:trHeight w:val="504"/>
        </w:trPr>
        <w:tc>
          <w:tcPr>
            <w:tcW w:w="10349" w:type="dxa"/>
            <w:gridSpan w:val="3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3324CD" w:rsidRPr="00CD0D71" w14:paraId="04DC9878" w14:textId="77777777" w:rsidTr="001E1DB5">
        <w:tblPrEx>
          <w:tblCellMar>
            <w:top w:w="57" w:type="dxa"/>
            <w:bottom w:w="57" w:type="dxa"/>
          </w:tblCellMar>
        </w:tblPrEx>
        <w:tc>
          <w:tcPr>
            <w:tcW w:w="751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BF20F7" w14:textId="7EB9AC43" w:rsidR="003324CD" w:rsidRPr="00CD0D71" w:rsidRDefault="005128E2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INFORMACJA O POJEŹDZIE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460690B" w14:textId="061499A4" w:rsidR="003324CD" w:rsidRPr="00CD0D71" w:rsidRDefault="003324CD" w:rsidP="00CD0D71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 bankowozu</w:t>
            </w:r>
          </w:p>
          <w:p w14:paraId="01AA7F26" w14:textId="2A5FB391" w:rsidR="003324CD" w:rsidRPr="00CD0D71" w:rsidRDefault="003324CD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/>
                <w:b w:val="0"/>
                <w:sz w:val="16"/>
                <w:szCs w:val="16"/>
              </w:rPr>
              <w:t>wg rozporządzenia MSWIA</w:t>
            </w:r>
          </w:p>
        </w:tc>
      </w:tr>
      <w:tr w:rsidR="00CD0D71" w:rsidRPr="00CD0D71" w14:paraId="02B6E4F4" w14:textId="77777777" w:rsidTr="001E1DB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24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C9" w14:textId="3E58F99D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F8E8C71" w14:textId="13F44B5C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CD0D71" w:rsidRPr="00CD0D71" w:rsidRDefault="001E1DB5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D71" w:rsidRPr="00CD0D71" w14:paraId="16E8AC7C" w14:textId="77777777" w:rsidTr="001E1DB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E7D" w14:textId="1F17EB9B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5D7E1710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CD0D71" w:rsidRPr="00CD0D71" w:rsidRDefault="001E1DB5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71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D0D71" w:rsidRPr="00CD0D71" w14:paraId="26494499" w14:textId="77777777" w:rsidTr="001E1DB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FF65" w14:textId="78A708C1" w:rsidR="00CD0D71" w:rsidRPr="007867B4" w:rsidRDefault="00CD0D71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5B2468EA" w:rsidR="00CD0D71" w:rsidRPr="00CD0D71" w:rsidRDefault="00CD0D71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E6D5F6A" w:rsidR="00CD0D71" w:rsidRPr="00CD0D71" w:rsidRDefault="001E1DB5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E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128E2" w:rsidRPr="00CD0D71" w14:paraId="5259914D" w14:textId="77777777" w:rsidTr="001E1DB5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26E7FA08" w:rsidR="005128E2" w:rsidRPr="00CD0D71" w:rsidRDefault="005128E2" w:rsidP="0077134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Nr rejestracyjny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pojazdu</w:t>
            </w:r>
          </w:p>
        </w:tc>
        <w:tc>
          <w:tcPr>
            <w:tcW w:w="5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601" w14:textId="578629A9" w:rsidR="005128E2" w:rsidRPr="00CD0D71" w:rsidRDefault="005128E2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117C642C" w:rsidR="005128E2" w:rsidRPr="00CD0D71" w:rsidRDefault="005128E2" w:rsidP="005128E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Przystosowany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02589131" w:rsidR="005128E2" w:rsidRPr="00CD0D71" w:rsidRDefault="001E1DB5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5057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E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1DB5" w:rsidRPr="00CD0D71" w14:paraId="71343CEC" w14:textId="77777777" w:rsidTr="001E1DB5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75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CB8C46" w14:textId="2E7F0E5C" w:rsidR="001E1DB5" w:rsidRDefault="001E1DB5" w:rsidP="0077134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Pojazd jest stosowany do przewozu wartości pieniężnych od roku: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F13B" w14:textId="77777777" w:rsidR="001E1DB5" w:rsidRDefault="001E1DB5" w:rsidP="00685555">
            <w:pPr>
              <w:ind w:left="-48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3324CD" w:rsidRPr="00CD0D71" w14:paraId="0CFC607E" w14:textId="77777777" w:rsidTr="00D9429C">
        <w:trPr>
          <w:trHeight w:val="431"/>
        </w:trPr>
        <w:tc>
          <w:tcPr>
            <w:tcW w:w="1034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282ABC" w14:textId="77777777" w:rsidR="003324CD" w:rsidRPr="00CD0D71" w:rsidRDefault="003324CD" w:rsidP="0077134F">
            <w:pPr>
              <w:tabs>
                <w:tab w:val="right" w:pos="10091"/>
              </w:tabs>
              <w:spacing w:before="60" w:after="6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Numer identyfikacyjny pojazdu (VIN):</w:t>
            </w:r>
          </w:p>
        </w:tc>
      </w:tr>
      <w:tr w:rsidR="00D77460" w:rsidRPr="00CD0D71" w14:paraId="00AAFEDB" w14:textId="77777777" w:rsidTr="00D9429C">
        <w:trPr>
          <w:trHeight w:val="43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6E5B" w14:textId="5D00EA4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75D2" w14:textId="71F64784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CE2E" w14:textId="262DE451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B333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61FF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75DE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6D70" w14:textId="77777777" w:rsidR="003324CD" w:rsidRPr="007867B4" w:rsidRDefault="003324CD" w:rsidP="007867B4">
            <w:pPr>
              <w:tabs>
                <w:tab w:val="right" w:pos="10091"/>
              </w:tabs>
              <w:spacing w:before="60" w:after="6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2679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C00E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B998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D442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D239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446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9D1B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C8F6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907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6C35" w14:textId="77777777" w:rsidR="003324CD" w:rsidRPr="007867B4" w:rsidRDefault="003324CD" w:rsidP="0077134F">
            <w:pPr>
              <w:tabs>
                <w:tab w:val="right" w:pos="10091"/>
              </w:tabs>
              <w:spacing w:before="60" w:after="6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37DC0" w:rsidRPr="00CD0D71" w14:paraId="7B054005" w14:textId="77777777" w:rsidTr="00637DC0">
        <w:trPr>
          <w:trHeight w:val="355"/>
        </w:trPr>
        <w:tc>
          <w:tcPr>
            <w:tcW w:w="10349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B5A0A4C" w14:textId="77777777" w:rsidTr="00637DC0">
        <w:trPr>
          <w:trHeight w:val="355"/>
        </w:trPr>
        <w:tc>
          <w:tcPr>
            <w:tcW w:w="10349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06CC9" w14:textId="1FAC07C9" w:rsidR="003324CD" w:rsidRPr="00CD0D71" w:rsidRDefault="003324CD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Dokument </w:t>
            </w:r>
            <w:r w:rsidR="00CB3637" w:rsidRPr="00CD0D71">
              <w:rPr>
                <w:rFonts w:ascii="Verdana" w:hAnsi="Verdana" w:cs="Times New Roman"/>
                <w:b/>
                <w:sz w:val="16"/>
                <w:szCs w:val="16"/>
              </w:rPr>
              <w:t>odniesienia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, określający wymagania</w:t>
            </w:r>
            <w:r w:rsidR="005A51A8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 dla bankowozów</w:t>
            </w:r>
          </w:p>
        </w:tc>
      </w:tr>
      <w:tr w:rsidR="003324CD" w:rsidRPr="00CD0D71" w14:paraId="7BECA238" w14:textId="77777777" w:rsidTr="00637DC0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1034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CF47F" w14:textId="4F549113" w:rsidR="00D77460" w:rsidRPr="00CD0D71" w:rsidRDefault="003324CD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t>Rozporządzenie Ministra Spraw Wewnętrznych i Administracji z dnia 7 września 2010 r. w sprawie wymagań, jakim powinna odpowiadać ochrona wartości pieniężnych przechowywanych i transportowanych przez przedsiębiorców i inne jednostki organizacyjne</w:t>
            </w:r>
            <w:r w:rsidR="005A51A8"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Cs/>
                <w:sz w:val="16"/>
                <w:szCs w:val="16"/>
              </w:rPr>
              <w:t>(Dz.U. 2016 poz. 793</w:t>
            </w:r>
            <w:r w:rsidR="00D5304D">
              <w:rPr>
                <w:rFonts w:ascii="Verdana" w:hAnsi="Verdana" w:cs="Times New Roman"/>
                <w:bCs/>
                <w:sz w:val="16"/>
                <w:szCs w:val="16"/>
              </w:rPr>
              <w:t>, Dz. U. 2021, poz. 1739</w:t>
            </w:r>
            <w:r w:rsidR="00D77460" w:rsidRPr="00CD0D71">
              <w:rPr>
                <w:rFonts w:ascii="Verdana" w:hAnsi="Verdana" w:cs="Times New Roman"/>
                <w:bCs/>
                <w:sz w:val="16"/>
                <w:szCs w:val="16"/>
              </w:rPr>
              <w:t>)</w:t>
            </w:r>
            <w:r w:rsidR="00D5304D">
              <w:rPr>
                <w:rFonts w:ascii="Verdana" w:hAnsi="Verdana" w:cs="Times New Roman"/>
                <w:bCs/>
                <w:sz w:val="16"/>
                <w:szCs w:val="16"/>
              </w:rPr>
              <w:t>.</w:t>
            </w:r>
          </w:p>
        </w:tc>
      </w:tr>
      <w:tr w:rsidR="00685555" w:rsidRPr="00CD0D71" w14:paraId="3C77155B" w14:textId="77777777" w:rsidTr="00637DC0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1034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13D80" w14:textId="77777777" w:rsidR="007867B4" w:rsidRDefault="0068555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t>Dokument odniesienia określający metodę bada</w:t>
            </w:r>
            <w:r w:rsidR="00BA725A" w:rsidRPr="00CD0D71">
              <w:rPr>
                <w:rFonts w:ascii="Verdana" w:hAnsi="Verdana" w:cs="Times New Roman"/>
                <w:bCs/>
                <w:sz w:val="16"/>
                <w:szCs w:val="16"/>
              </w:rPr>
              <w:t>ń pojazdu</w:t>
            </w:r>
            <w:r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: Warunki Techniczne </w:t>
            </w:r>
            <w:r w:rsidR="00BA725A" w:rsidRPr="00CD0D71">
              <w:rPr>
                <w:rFonts w:ascii="Verdana" w:hAnsi="Verdana" w:cs="Times New Roman"/>
                <w:bCs/>
                <w:sz w:val="16"/>
                <w:szCs w:val="16"/>
              </w:rPr>
              <w:t xml:space="preserve">WT/107/PIMOT/12 </w:t>
            </w:r>
          </w:p>
          <w:p w14:paraId="47486C28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41D2C437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1AA8AF5B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693CCED9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700A1DE4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0D11F27C" w14:textId="77777777" w:rsidR="001E1DB5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  <w:p w14:paraId="441A352F" w14:textId="0E901556" w:rsidR="001E1DB5" w:rsidRPr="00CD0D71" w:rsidRDefault="001E1DB5" w:rsidP="005128E2">
            <w:pPr>
              <w:ind w:left="-65" w:firstLine="65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637DC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D530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65"/>
        </w:trPr>
        <w:tc>
          <w:tcPr>
            <w:tcW w:w="1034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1D00959C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Sprawozdanie z badań bankowozu</w:t>
            </w:r>
          </w:p>
        </w:tc>
      </w:tr>
      <w:tr w:rsidR="00C23BB9" w:rsidRPr="00CD0D71" w14:paraId="31E7AF32" w14:textId="77777777" w:rsidTr="002F00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63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1766447E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Dokumentacja bankowozu </w:t>
            </w:r>
            <w:r w:rsidR="004A48BB">
              <w:rPr>
                <w:rFonts w:ascii="Verdana" w:hAnsi="Verdana" w:cs="Times New Roman"/>
                <w:sz w:val="16"/>
                <w:szCs w:val="16"/>
              </w:rPr>
              <w:t xml:space="preserve">wskazana w wykazie dokumentów </w:t>
            </w:r>
          </w:p>
        </w:tc>
      </w:tr>
      <w:tr w:rsidR="00C23BB9" w:rsidRPr="00CD0D71" w14:paraId="74F71CC8" w14:textId="77777777" w:rsidTr="002F00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5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E29C7" w14:textId="77777777" w:rsidR="00C23BB9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Oświadczenie dotyczące środków łączności (na formularzu jednostki certyfikującej wyroby)</w:t>
            </w:r>
          </w:p>
          <w:p w14:paraId="0D30EE8D" w14:textId="77777777" w:rsidR="004E2E21" w:rsidRDefault="004E2E21" w:rsidP="004E2E21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14:paraId="42B35600" w14:textId="0AA23DFE" w:rsidR="004E2E21" w:rsidRPr="004E2E21" w:rsidRDefault="004E2E21" w:rsidP="004E2E21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2F0081" w:rsidRPr="00CD0D71" w14:paraId="279A035B" w14:textId="77777777" w:rsidTr="002F00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3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156C1" w14:textId="1DE0736D" w:rsidR="002F0081" w:rsidRPr="00CD0D71" w:rsidRDefault="002F0081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2F0081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4E2E21" w:rsidRPr="00CD0D71" w14:paraId="63F40F93" w14:textId="77777777" w:rsidTr="00D9429C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1034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Default="004E2E21" w:rsidP="007867B4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D77460" w:rsidRPr="00CD0D71" w14:paraId="3AE3222A" w14:textId="77777777" w:rsidTr="001E1DB5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75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1E1DB5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1E1DB5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D9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D9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D942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5304D" w:rsidRPr="00CD0D71" w14:paraId="6B27F80F" w14:textId="77777777" w:rsidTr="001E1D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039"/>
        </w:trPr>
        <w:tc>
          <w:tcPr>
            <w:tcW w:w="1034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30053" w14:textId="77777777" w:rsidR="001E1DB5" w:rsidRDefault="001E1DB5" w:rsidP="001E1DB5">
            <w:pPr>
              <w:pStyle w:val="Akapitzlist"/>
              <w:numPr>
                <w:ilvl w:val="0"/>
                <w:numId w:val="6"/>
              </w:numPr>
              <w:spacing w:before="60"/>
              <w:ind w:left="323" w:hanging="323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1E1DB5">
              <w:rPr>
                <w:rFonts w:ascii="Verdana" w:hAnsi="Verdana" w:cs="Times New Roman"/>
                <w:sz w:val="16"/>
                <w:szCs w:val="16"/>
              </w:rPr>
              <w:t>Obowiązujące formularze są dostępne na naszym portalu www.pimot.lukasiewicz.gov.pl w zakładce certyfikacja</w:t>
            </w:r>
          </w:p>
          <w:p w14:paraId="2A69472D" w14:textId="77777777" w:rsidR="001E1DB5" w:rsidRDefault="001E1DB5" w:rsidP="001E1DB5">
            <w:pPr>
              <w:pStyle w:val="Akapitzlist"/>
              <w:numPr>
                <w:ilvl w:val="0"/>
                <w:numId w:val="6"/>
              </w:numPr>
              <w:spacing w:before="60"/>
              <w:ind w:left="323" w:hanging="323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1E1DB5">
              <w:rPr>
                <w:rFonts w:ascii="Verdana" w:hAnsi="Verdana" w:cs="Times New Roman"/>
                <w:sz w:val="16"/>
                <w:szCs w:val="16"/>
              </w:rPr>
              <w:t>Kontakt w sprawie badań do Laboratorium Badań Elektroniki i Akustyki Łukasiewicz-PIMOT: tel. +48 22 7777 101, 106</w:t>
            </w:r>
          </w:p>
          <w:p w14:paraId="7661CA8F" w14:textId="1740C243" w:rsidR="001E1DB5" w:rsidRPr="001E1DB5" w:rsidRDefault="00D5304D" w:rsidP="001E1DB5">
            <w:pPr>
              <w:pStyle w:val="Akapitzlist"/>
              <w:numPr>
                <w:ilvl w:val="0"/>
                <w:numId w:val="6"/>
              </w:numPr>
              <w:spacing w:before="60"/>
              <w:ind w:left="323" w:hanging="323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1E1DB5">
              <w:rPr>
                <w:rFonts w:ascii="Verdana" w:hAnsi="Verdana" w:cs="Times New Roman"/>
                <w:sz w:val="16"/>
                <w:szCs w:val="16"/>
              </w:rPr>
              <w:t xml:space="preserve">Bankowozy typu C – jako nowe pojazdy, stosowane do przewozu wartości pieniężnych po wejściu w życie Rozporządzenia (Dz. U. 2021, poz. 1739) powinny być wyposażone w pojemniki klasy D, spełniające wymagania tego rozporządzenia. </w:t>
            </w:r>
          </w:p>
          <w:p w14:paraId="1E6A32B4" w14:textId="53FE9709" w:rsidR="00D5304D" w:rsidRPr="00D5304D" w:rsidRDefault="00D5304D" w:rsidP="001E1DB5">
            <w:pPr>
              <w:pStyle w:val="Akapitzlist"/>
              <w:numPr>
                <w:ilvl w:val="0"/>
                <w:numId w:val="6"/>
              </w:numPr>
              <w:spacing w:before="60"/>
              <w:ind w:left="323" w:hanging="323"/>
              <w:contextualSpacing w:val="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Bankowozy</w:t>
            </w:r>
            <w:r w:rsidR="001E1DB5">
              <w:rPr>
                <w:rFonts w:ascii="Verdana" w:hAnsi="Verdana" w:cs="Times New Roman"/>
                <w:sz w:val="16"/>
                <w:szCs w:val="16"/>
              </w:rPr>
              <w:t xml:space="preserve"> stosowane do przewozu wartości pieniężnych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przed datą wejścia z życie </w:t>
            </w:r>
            <w:r w:rsidR="001E1DB5" w:rsidRPr="001E1DB5">
              <w:rPr>
                <w:rFonts w:ascii="Verdana" w:hAnsi="Verdana" w:cs="Times New Roman"/>
                <w:sz w:val="16"/>
                <w:szCs w:val="16"/>
              </w:rPr>
              <w:t xml:space="preserve">Rozporządzenia </w:t>
            </w:r>
            <w:r w:rsidR="001E1DB5">
              <w:rPr>
                <w:rFonts w:ascii="Verdana" w:hAnsi="Verdana" w:cs="Times New Roman"/>
                <w:sz w:val="16"/>
                <w:szCs w:val="16"/>
              </w:rPr>
              <w:br/>
            </w:r>
            <w:r w:rsidR="001E1DB5" w:rsidRPr="001E1DB5">
              <w:rPr>
                <w:rFonts w:ascii="Verdana" w:hAnsi="Verdana" w:cs="Times New Roman"/>
                <w:sz w:val="16"/>
                <w:szCs w:val="16"/>
              </w:rPr>
              <w:t>(Dz. U. 2021, poz. 1739)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mogą być poddane ocenie wg dotychczasowym wymagań, do czasu ich wyrejestrowania.</w:t>
            </w:r>
          </w:p>
        </w:tc>
      </w:tr>
    </w:tbl>
    <w:p w14:paraId="7EFBB8CB" w14:textId="712FF399" w:rsidR="003949CD" w:rsidRPr="00D5304D" w:rsidRDefault="003949CD" w:rsidP="00D5304D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D5304D" w:rsidSect="004A48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4F0AF" w14:textId="77777777" w:rsidR="00AC6B4D" w:rsidRDefault="00AC6B4D" w:rsidP="00982421">
      <w:r>
        <w:separator/>
      </w:r>
    </w:p>
  </w:endnote>
  <w:endnote w:type="continuationSeparator" w:id="0">
    <w:p w14:paraId="5978E9D8" w14:textId="77777777" w:rsidR="00AC6B4D" w:rsidRDefault="00AC6B4D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EB1FE" w14:textId="77777777" w:rsidR="00AC6B4D" w:rsidRDefault="00AC6B4D" w:rsidP="00982421">
      <w:r>
        <w:separator/>
      </w:r>
    </w:p>
  </w:footnote>
  <w:footnote w:type="continuationSeparator" w:id="0">
    <w:p w14:paraId="2C062959" w14:textId="77777777" w:rsidR="00AC6B4D" w:rsidRDefault="00AC6B4D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E06425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0E35D74E" w:rsidR="00E06425" w:rsidRPr="00E33A98" w:rsidRDefault="00E06425" w:rsidP="00E06425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CB_FC-1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E06425" w:rsidRPr="00E33A98" w:rsidRDefault="00E06425" w:rsidP="00E06425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0A809CBD" w14:textId="226FDB56" w:rsidR="00E06425" w:rsidRDefault="00E06425" w:rsidP="00E06425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 xml:space="preserve">Wydanie z </w:t>
          </w:r>
          <w:r w:rsidR="001E1DB5">
            <w:rPr>
              <w:rFonts w:ascii="Verdana" w:hAnsi="Verdana" w:cs="Times New Roman"/>
              <w:b/>
              <w:sz w:val="14"/>
              <w:szCs w:val="14"/>
            </w:rPr>
            <w:t>18.12.2024</w:t>
          </w:r>
        </w:p>
        <w:p w14:paraId="5D2CCA0A" w14:textId="77777777" w:rsidR="00E06425" w:rsidRPr="00E33A98" w:rsidRDefault="00E06425" w:rsidP="00E06425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3351"/>
      <w:gridCol w:w="1458"/>
      <w:gridCol w:w="243"/>
      <w:gridCol w:w="2835"/>
    </w:tblGrid>
    <w:tr w:rsidR="005F132B" w14:paraId="3CD428D2" w14:textId="77777777" w:rsidTr="005F132B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51C26642" w14:textId="39C95748" w:rsidR="005F132B" w:rsidRDefault="00E06425" w:rsidP="005F132B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CB_</w:t>
          </w:r>
          <w:r w:rsidR="005F132B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9D9CF90" w14:textId="77777777" w:rsidR="005F132B" w:rsidRDefault="005F132B" w:rsidP="005F132B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3FC9C22" w14:textId="513AFE5E" w:rsidR="005F132B" w:rsidRDefault="005F132B" w:rsidP="005F132B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E06425">
            <w:rPr>
              <w:rFonts w:ascii="Verdana" w:hAnsi="Verdana" w:cs="Times New Roman"/>
              <w:b/>
              <w:sz w:val="14"/>
              <w:szCs w:val="14"/>
            </w:rPr>
            <w:t xml:space="preserve"> z </w:t>
          </w:r>
          <w:r w:rsidR="00D5304D">
            <w:rPr>
              <w:rFonts w:ascii="Verdana" w:hAnsi="Verdana" w:cs="Times New Roman"/>
              <w:b/>
              <w:sz w:val="14"/>
              <w:szCs w:val="14"/>
            </w:rPr>
            <w:t>18.12.2024</w:t>
          </w:r>
        </w:p>
        <w:p w14:paraId="2CFE8F82" w14:textId="77777777" w:rsidR="005F132B" w:rsidRDefault="005F132B" w:rsidP="005F132B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5F132B" w14:paraId="1723E180" w14:textId="77777777" w:rsidTr="005F132B">
      <w:trPr>
        <w:trHeight w:val="409"/>
      </w:trPr>
      <w:tc>
        <w:tcPr>
          <w:tcW w:w="5814" w:type="dxa"/>
          <w:gridSpan w:val="2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322EDBC7" w14:textId="77777777" w:rsidR="005F132B" w:rsidRDefault="005F132B" w:rsidP="005F132B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AB232D1" w14:textId="77777777" w:rsidR="005F132B" w:rsidRDefault="005F132B" w:rsidP="005F132B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31544761" w14:textId="77777777" w:rsidR="005F132B" w:rsidRDefault="005F132B" w:rsidP="005F132B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09432AB6" w14:textId="77777777" w:rsidR="005F132B" w:rsidRDefault="005F132B" w:rsidP="005F132B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0CA2CC1" w14:textId="77777777" w:rsidR="005F132B" w:rsidRDefault="005F132B" w:rsidP="005F132B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5F132B" w14:paraId="6691013F" w14:textId="77777777" w:rsidTr="005F132B">
      <w:trPr>
        <w:trHeight w:val="409"/>
      </w:trPr>
      <w:tc>
        <w:tcPr>
          <w:tcW w:w="5814" w:type="dxa"/>
          <w:gridSpan w:val="2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568EA8DD" w14:textId="77777777" w:rsidR="005F132B" w:rsidRDefault="005F132B" w:rsidP="005F132B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39F11D6C" w14:textId="77777777" w:rsidR="005F132B" w:rsidRDefault="005F132B" w:rsidP="005F132B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72028ABA" w14:textId="77777777" w:rsidR="005F132B" w:rsidRDefault="005F132B" w:rsidP="005F132B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5F132B" w14:paraId="31C787C4" w14:textId="77777777" w:rsidTr="005F132B">
      <w:trPr>
        <w:trHeight w:val="431"/>
      </w:trPr>
      <w:tc>
        <w:tcPr>
          <w:tcW w:w="5814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3E9BB81" w14:textId="77777777" w:rsidR="005F132B" w:rsidRDefault="005F132B" w:rsidP="005F132B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18CB3A1A" w14:textId="77777777" w:rsidR="005F132B" w:rsidRDefault="005F132B" w:rsidP="005F132B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4780C30C" w14:textId="77777777" w:rsidR="005F132B" w:rsidRDefault="005F132B" w:rsidP="005F132B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5F132B" w14:paraId="0EF3B231" w14:textId="77777777" w:rsidTr="00A76728">
      <w:trPr>
        <w:trHeight w:val="431"/>
      </w:trPr>
      <w:tc>
        <w:tcPr>
          <w:tcW w:w="10350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4EB02CF7" w14:textId="77777777" w:rsidR="005F132B" w:rsidRDefault="005F132B" w:rsidP="005F132B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</w:p>
        <w:p w14:paraId="57B9D380" w14:textId="42F3A348" w:rsidR="005F132B" w:rsidRDefault="005F132B" w:rsidP="005F132B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7A58C4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61C27"/>
    <w:multiLevelType w:val="hybridMultilevel"/>
    <w:tmpl w:val="623C268A"/>
    <w:lvl w:ilvl="0" w:tplc="CA6AD4D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2068B4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061229">
    <w:abstractNumId w:val="1"/>
  </w:num>
  <w:num w:numId="2" w16cid:durableId="1765884210">
    <w:abstractNumId w:val="2"/>
  </w:num>
  <w:num w:numId="3" w16cid:durableId="318269612">
    <w:abstractNumId w:val="5"/>
  </w:num>
  <w:num w:numId="4" w16cid:durableId="1966807398">
    <w:abstractNumId w:val="3"/>
  </w:num>
  <w:num w:numId="5" w16cid:durableId="541138758">
    <w:abstractNumId w:val="4"/>
  </w:num>
  <w:num w:numId="6" w16cid:durableId="118050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3AB1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1DB5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815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6ED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1E65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08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689B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37407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32B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2D1C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58C4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728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B4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04D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425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1D1C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119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6008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516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1A9D-EA46-4250-ABE0-E327F573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2</cp:revision>
  <cp:lastPrinted>2021-09-30T19:07:00Z</cp:lastPrinted>
  <dcterms:created xsi:type="dcterms:W3CDTF">2024-12-18T11:07:00Z</dcterms:created>
  <dcterms:modified xsi:type="dcterms:W3CDTF">2024-12-18T11:07:00Z</dcterms:modified>
</cp:coreProperties>
</file>